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Cs w:val="24"/>
        </w:rPr>
      </w:pPr>
      <w:bookmarkStart w:id="51" w:name="_GoBack"/>
      <w:bookmarkEnd w:id="51"/>
      <w:r>
        <w:rPr>
          <w:rFonts w:hint="eastAsia"/>
          <w:b/>
          <w:color w:val="31849B"/>
          <w:sz w:val="36"/>
          <w:szCs w:val="36"/>
        </w:rPr>
        <w:t xml:space="preserve">   </w:t>
      </w:r>
      <w:r>
        <w:rPr>
          <w:rFonts w:hint="eastAsia"/>
          <w:b/>
          <w:color w:val="000000"/>
          <w:sz w:val="36"/>
          <w:szCs w:val="36"/>
        </w:rPr>
        <w:t xml:space="preserve">                           </w:t>
      </w:r>
      <w:r>
        <w:rPr>
          <w:rFonts w:hint="eastAsia"/>
          <w:b/>
          <w:color w:val="000000"/>
          <w:szCs w:val="24"/>
        </w:rPr>
        <w:t>档案页码_______</w:t>
      </w:r>
      <w:bookmarkStart w:id="0" w:name="SOA_page1"/>
      <w:bookmarkEnd w:id="0"/>
    </w:p>
    <w:p>
      <w:pPr>
        <w:ind w:left="0" w:hanging="28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中国人民政治协商会议永泰县委员会提案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52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案由（议题）: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关于加</w:t>
            </w:r>
            <w:r>
              <w:rPr>
                <w:rFonts w:hint="eastAsia"/>
                <w:b/>
                <w:color w:val="000000"/>
                <w:sz w:val="24"/>
                <w:szCs w:val="24"/>
                <w:lang w:eastAsia="zh-CN"/>
              </w:rPr>
              <w:t>大对梧村村基础设施建设的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52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 xml:space="preserve">     </w:t>
            </w:r>
            <w:bookmarkStart w:id="1" w:name="SOA_anyou"/>
            <w:bookmarkEnd w:id="1"/>
          </w:p>
        </w:tc>
      </w:tr>
    </w:tbl>
    <w:p>
      <w:pPr>
        <w:ind w:left="0" w:firstLine="0"/>
        <w:jc w:val="left"/>
        <w:rPr>
          <w:rFonts w:hint="eastAsia"/>
          <w:b/>
          <w:color w:val="000000"/>
          <w:sz w:val="36"/>
          <w:szCs w:val="36"/>
        </w:rPr>
      </w:pPr>
    </w:p>
    <w:p>
      <w:pPr>
        <w:ind w:left="0" w:firstLine="0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委  员  提  案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4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第一提案人：</w:t>
            </w:r>
            <w:r>
              <w:rPr>
                <w:rFonts w:hint="eastAsia"/>
                <w:color w:val="000000"/>
                <w:szCs w:val="24"/>
                <w:lang w:eastAsia="zh-CN"/>
              </w:rPr>
              <w:t>蔡桂烽</w:t>
            </w:r>
            <w:r>
              <w:rPr>
                <w:rFonts w:hint="eastAsia"/>
                <w:color w:val="000000"/>
                <w:szCs w:val="24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eastAsia="宋体"/>
                <w:color w:val="000000"/>
                <w:szCs w:val="24"/>
                <w:lang w:eastAsia="zh-CN"/>
              </w:rPr>
            </w:pPr>
            <w:r>
              <w:rPr>
                <w:rFonts w:hint="eastAsia"/>
                <w:color w:val="000000"/>
                <w:szCs w:val="24"/>
              </w:rPr>
              <w:t>建议承办单位：</w:t>
            </w:r>
            <w:bookmarkStart w:id="2" w:name="SOA_jycbdw1"/>
            <w:bookmarkEnd w:id="2"/>
            <w:r>
              <w:rPr>
                <w:rFonts w:hint="eastAsia"/>
                <w:color w:val="000000"/>
                <w:szCs w:val="24"/>
                <w:lang w:eastAsia="zh-CN"/>
              </w:rPr>
              <w:t>永泰县农业农村局、永泰县交通局、永泰县财政局、洑口乡人民政府</w:t>
            </w:r>
          </w:p>
        </w:tc>
        <w:tc>
          <w:tcPr>
            <w:tcW w:w="445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提案日期：</w:t>
            </w:r>
            <w:r>
              <w:rPr>
                <w:rFonts w:hint="eastAsia"/>
                <w:color w:val="000000"/>
                <w:szCs w:val="24"/>
                <w:lang w:val="en-US" w:eastAsia="zh-CN"/>
              </w:rPr>
              <w:t>2022</w:t>
            </w:r>
            <w:r>
              <w:rPr>
                <w:rFonts w:hint="eastAsia"/>
                <w:color w:val="000000"/>
                <w:szCs w:val="24"/>
              </w:rPr>
              <w:t>年</w:t>
            </w:r>
            <w:r>
              <w:rPr>
                <w:rFonts w:hint="eastAsia"/>
                <w:color w:val="000000"/>
                <w:szCs w:val="24"/>
                <w:lang w:val="en-US" w:eastAsia="zh-CN"/>
              </w:rPr>
              <w:t>12</w:t>
            </w:r>
            <w:r>
              <w:rPr>
                <w:rFonts w:hint="eastAsia"/>
                <w:color w:val="000000"/>
                <w:szCs w:val="24"/>
              </w:rPr>
              <w:t>月</w:t>
            </w:r>
            <w:r>
              <w:rPr>
                <w:rFonts w:hint="eastAsia"/>
                <w:color w:val="000000"/>
                <w:szCs w:val="24"/>
                <w:lang w:val="en-US" w:eastAsia="zh-CN"/>
              </w:rPr>
              <w:t>26</w:t>
            </w:r>
            <w:r>
              <w:rPr>
                <w:rFonts w:hint="eastAsia"/>
                <w:color w:val="000000"/>
                <w:szCs w:val="24"/>
              </w:rPr>
              <w:t>日</w:t>
            </w:r>
          </w:p>
        </w:tc>
      </w:tr>
    </w:tbl>
    <w:p>
      <w:pPr>
        <w:ind w:left="0" w:firstLine="3120" w:firstLineChars="1300"/>
        <w:jc w:val="left"/>
        <w:rPr>
          <w:rFonts w:hint="eastAsia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</w:t>
      </w:r>
    </w:p>
    <w:p>
      <w:pPr>
        <w:ind w:left="0" w:firstLine="0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单  位  提  案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3"/>
        <w:gridCol w:w="4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eastAsia="宋体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000000"/>
                <w:szCs w:val="24"/>
              </w:rPr>
              <w:t>单位名称(加盖公章)</w:t>
            </w:r>
            <w:r>
              <w:rPr>
                <w:rFonts w:hint="eastAsia"/>
                <w:b/>
                <w:color w:val="000000"/>
                <w:szCs w:val="24"/>
              </w:rPr>
              <w:t>：</w:t>
            </w:r>
            <w:bookmarkStart w:id="3" w:name="SOA_dw"/>
            <w:bookmarkEnd w:id="3"/>
            <w:r>
              <w:rPr>
                <w:rFonts w:hint="eastAsia"/>
                <w:b/>
                <w:color w:val="000000"/>
                <w:szCs w:val="24"/>
                <w:lang w:eastAsia="zh-CN"/>
              </w:rPr>
              <w:t>广东省福建永泰商会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4"/>
              </w:rPr>
              <w:t>建议承办单位：</w:t>
            </w:r>
            <w:bookmarkStart w:id="4" w:name="SOA_jycbdw2"/>
            <w:bookmarkEnd w:id="4"/>
            <w:r>
              <w:rPr>
                <w:rFonts w:hint="eastAsia"/>
                <w:color w:val="000000"/>
                <w:szCs w:val="24"/>
                <w:lang w:eastAsia="zh-CN"/>
              </w:rPr>
              <w:t>永泰县农业农村局、永泰县交通局、永泰县财政局、洑口乡人民政府</w:t>
            </w:r>
          </w:p>
        </w:tc>
        <w:tc>
          <w:tcPr>
            <w:tcW w:w="445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132" w:firstLine="0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4"/>
              </w:rPr>
              <w:t>提案日期：</w:t>
            </w:r>
            <w:r>
              <w:rPr>
                <w:rFonts w:hint="eastAsia"/>
                <w:color w:val="000000"/>
                <w:szCs w:val="24"/>
                <w:lang w:val="en-US" w:eastAsia="zh-CN"/>
              </w:rPr>
              <w:t>202</w:t>
            </w:r>
            <w:bookmarkStart w:id="5" w:name="SOA_dw_year"/>
            <w:bookmarkEnd w:id="5"/>
            <w:r>
              <w:rPr>
                <w:rFonts w:hint="eastAsia"/>
                <w:color w:val="000000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4"/>
              </w:rPr>
              <w:t>年</w:t>
            </w:r>
            <w:r>
              <w:rPr>
                <w:rFonts w:hint="eastAsia"/>
                <w:color w:val="000000"/>
                <w:szCs w:val="24"/>
                <w:lang w:val="en-US" w:eastAsia="zh-CN"/>
              </w:rPr>
              <w:t>12</w:t>
            </w:r>
            <w:bookmarkStart w:id="6" w:name="SOA_dw_month"/>
            <w:bookmarkEnd w:id="6"/>
            <w:r>
              <w:rPr>
                <w:rFonts w:hint="eastAsia"/>
                <w:color w:val="000000"/>
                <w:szCs w:val="24"/>
              </w:rPr>
              <w:t>月</w:t>
            </w:r>
            <w:bookmarkStart w:id="7" w:name="SOA_dw_day"/>
            <w:bookmarkEnd w:id="7"/>
            <w:r>
              <w:rPr>
                <w:rFonts w:hint="eastAsia"/>
                <w:color w:val="000000"/>
                <w:szCs w:val="24"/>
                <w:lang w:val="en-US" w:eastAsia="zh-CN"/>
              </w:rPr>
              <w:t>26</w:t>
            </w:r>
            <w:r>
              <w:rPr>
                <w:rFonts w:hint="eastAsia"/>
                <w:color w:val="000000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ind w:leftChars="189" w:firstLine="2169" w:firstLineChars="1029"/>
              <w:rPr>
                <w:rFonts w:hint="eastAsia"/>
                <w:b/>
                <w:color w:val="000000"/>
                <w:sz w:val="21"/>
                <w:szCs w:val="21"/>
              </w:rPr>
            </w:pPr>
          </w:p>
          <w:p>
            <w:pPr>
              <w:ind w:leftChars="189" w:firstLine="2169" w:firstLineChars="1029"/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（本栏由提案委填写）</w:t>
            </w:r>
          </w:p>
        </w:tc>
      </w:tr>
    </w:tbl>
    <w:p>
      <w:pPr>
        <w:ind w:left="420" w:firstLine="420"/>
        <w:rPr>
          <w:rFonts w:hint="eastAsia"/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本号提案经提案委员会审查立案，按以下形式请有关单位办理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lef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Cs w:val="24"/>
              </w:rPr>
              <w:t>独办</w:t>
            </w:r>
            <w:r>
              <w:rPr>
                <w:rFonts w:hint="eastAsia"/>
                <w:color w:val="000000"/>
                <w:szCs w:val="24"/>
              </w:rPr>
              <w:t>单位：</w:t>
            </w:r>
            <w:bookmarkStart w:id="8" w:name="SOA_standunit"/>
            <w:bookmarkEnd w:id="8"/>
          </w:p>
        </w:tc>
        <w:tc>
          <w:tcPr>
            <w:tcW w:w="4261" w:type="dxa"/>
            <w:tcBorders>
              <w:righ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Cs w:val="24"/>
              </w:rPr>
              <w:t>分办</w:t>
            </w:r>
            <w:r>
              <w:rPr>
                <w:rFonts w:hint="eastAsia"/>
                <w:color w:val="000000"/>
                <w:szCs w:val="24"/>
              </w:rPr>
              <w:t>单位：</w:t>
            </w:r>
            <w:bookmarkStart w:id="9" w:name="SOA_pointunit"/>
            <w:bookmarkEnd w:id="9"/>
          </w:p>
        </w:tc>
      </w:tr>
    </w:tbl>
    <w:p>
      <w:pPr>
        <w:ind w:left="0" w:firstLine="0"/>
        <w:jc w:val="left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Cs w:val="24"/>
        </w:rPr>
        <w:t>联办</w:t>
      </w:r>
      <w:r>
        <w:rPr>
          <w:rFonts w:hint="eastAsia"/>
          <w:color w:val="000000"/>
          <w:szCs w:val="24"/>
        </w:rPr>
        <w:t>主办单位：</w:t>
      </w:r>
      <w:bookmarkStart w:id="10" w:name="SOA_unionunit"/>
      <w:bookmarkEnd w:id="10"/>
      <w:r>
        <w:rPr>
          <w:rFonts w:hint="eastAsia"/>
          <w:color w:val="000000"/>
          <w:szCs w:val="24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 xml:space="preserve">                </w:t>
      </w:r>
      <w:r>
        <w:rPr>
          <w:rFonts w:hint="eastAsia"/>
          <w:b/>
          <w:color w:val="000000"/>
          <w:szCs w:val="24"/>
        </w:rPr>
        <w:t>会办</w:t>
      </w:r>
      <w:r>
        <w:rPr>
          <w:rFonts w:hint="eastAsia"/>
          <w:color w:val="000000"/>
          <w:szCs w:val="24"/>
        </w:rPr>
        <w:t>单位：</w:t>
      </w:r>
      <w:bookmarkStart w:id="11" w:name="SOA_huiunit"/>
      <w:bookmarkEnd w:id="11"/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4"/>
              </w:rPr>
              <w:t>备注：</w:t>
            </w:r>
            <w:bookmarkStart w:id="12" w:name="SOA_memo"/>
            <w:bookmarkEnd w:id="1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lef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4"/>
              </w:rPr>
              <w:t xml:space="preserve">            </w:t>
            </w:r>
            <w:bookmarkStart w:id="13" w:name="SOA_category"/>
            <w:bookmarkEnd w:id="13"/>
            <w:r>
              <w:rPr>
                <w:rFonts w:hint="eastAsia"/>
                <w:color w:val="000000"/>
                <w:szCs w:val="24"/>
              </w:rPr>
              <w:t xml:space="preserve">      类</w:t>
            </w:r>
          </w:p>
        </w:tc>
        <w:tc>
          <w:tcPr>
            <w:tcW w:w="4261" w:type="dxa"/>
            <w:tcBorders>
              <w:righ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Cs w:val="24"/>
              </w:rPr>
              <w:t>收案日期：</w:t>
            </w:r>
            <w:bookmarkStart w:id="14" w:name="SOA_begintime"/>
            <w:bookmark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lef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Cs w:val="24"/>
              </w:rPr>
              <w:t>编号：</w:t>
            </w:r>
            <w:bookmarkStart w:id="15" w:name="SOA_pno"/>
            <w:bookmarkEnd w:id="15"/>
            <w:r>
              <w:rPr>
                <w:rFonts w:hint="eastAsia"/>
                <w:color w:val="000000"/>
                <w:szCs w:val="24"/>
                <w:lang w:val="en-US" w:eastAsia="zh-CN"/>
              </w:rPr>
              <w:t>4</w:t>
            </w:r>
          </w:p>
        </w:tc>
        <w:tc>
          <w:tcPr>
            <w:tcW w:w="4261" w:type="dxa"/>
            <w:tcBorders>
              <w:right w:val="nil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结案日期：</w:t>
            </w:r>
            <w:bookmarkStart w:id="16" w:name="SOA_endtime"/>
            <w:bookmarkEnd w:id="16"/>
          </w:p>
        </w:tc>
      </w:tr>
    </w:tbl>
    <w:p>
      <w:pPr>
        <w:ind w:left="0" w:firstLine="0"/>
        <w:rPr>
          <w:rFonts w:hint="eastAsia"/>
          <w:b/>
          <w:color w:val="000000"/>
          <w:szCs w:val="24"/>
        </w:rPr>
      </w:pPr>
    </w:p>
    <w:p>
      <w:pPr>
        <w:ind w:left="0" w:firstLine="0"/>
        <w:rPr>
          <w:rFonts w:hint="eastAsia"/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要求一事一案，请用钢笔或毛笔填写，字迹清楚，有条件的请用电脑打印张贴。未立案的不编号，通过其他形式处理。</w:t>
      </w:r>
    </w:p>
    <w:p>
      <w:pPr>
        <w:ind w:left="420" w:firstLine="420"/>
        <w:rPr>
          <w:rFonts w:hint="eastAsia"/>
          <w:b/>
          <w:color w:val="000000"/>
          <w:szCs w:val="24"/>
        </w:rPr>
      </w:pPr>
    </w:p>
    <w:p>
      <w:pPr>
        <w:ind w:left="420" w:firstLine="420"/>
        <w:rPr>
          <w:rFonts w:hint="eastAsia"/>
          <w:b/>
          <w:color w:val="000000"/>
          <w:szCs w:val="24"/>
        </w:rPr>
      </w:pPr>
    </w:p>
    <w:p>
      <w:pPr>
        <w:jc w:val="center"/>
        <w:rPr>
          <w:rFonts w:hint="eastAsia"/>
          <w:b/>
          <w:color w:val="000000"/>
          <w:szCs w:val="24"/>
        </w:rPr>
      </w:pPr>
      <w:r>
        <w:rPr>
          <w:rFonts w:hint="eastAsia"/>
          <w:b/>
          <w:color w:val="000000"/>
          <w:szCs w:val="24"/>
          <w:lang w:val="en-US" w:eastAsia="zh-CN"/>
        </w:rPr>
        <w:t xml:space="preserve">                                              </w:t>
      </w:r>
      <w:r>
        <w:rPr>
          <w:rFonts w:hint="eastAsia"/>
          <w:b/>
          <w:color w:val="000000"/>
          <w:szCs w:val="24"/>
        </w:rPr>
        <w:t>档案页码_______</w:t>
      </w:r>
    </w:p>
    <w:p>
      <w:pPr>
        <w:ind w:left="0" w:firstLine="0"/>
        <w:rPr>
          <w:rFonts w:hint="eastAsia" w:eastAsia="宋体"/>
          <w:b/>
          <w:color w:val="000000"/>
          <w:szCs w:val="24"/>
          <w:lang w:eastAsia="zh-CN"/>
        </w:rPr>
      </w:pPr>
    </w:p>
    <w:p>
      <w:pPr>
        <w:ind w:left="0" w:firstLine="0"/>
        <w:rPr>
          <w:rFonts w:hint="default" w:eastAsia="宋体"/>
          <w:color w:val="000000"/>
          <w:szCs w:val="24"/>
          <w:u w:val="single"/>
          <w:lang w:val="en-US" w:eastAsia="zh-CN"/>
        </w:rPr>
      </w:pPr>
      <w:r>
        <w:rPr>
          <w:rFonts w:hint="eastAsia"/>
          <w:b/>
          <w:color w:val="000000"/>
          <w:szCs w:val="24"/>
        </w:rPr>
        <w:t xml:space="preserve">    理由和办法：</w:t>
      </w:r>
      <w:bookmarkStart w:id="17" w:name="SOA_zhengwen"/>
      <w:bookmarkEnd w:id="17"/>
      <w:r>
        <w:rPr>
          <w:rFonts w:hint="eastAsia"/>
          <w:color w:val="000000"/>
          <w:szCs w:val="24"/>
          <w:u w:val="single"/>
          <w:lang w:eastAsia="zh-CN"/>
        </w:rPr>
        <w:t>要想富先修路</w:t>
      </w:r>
      <w:r>
        <w:rPr>
          <w:rFonts w:hint="eastAsia"/>
          <w:color w:val="000000"/>
          <w:szCs w:val="24"/>
          <w:u w:val="single"/>
        </w:rPr>
        <w:t>，永泰县边远村庄农户不集中，房子因地势而建，</w:t>
      </w:r>
      <w:r>
        <w:rPr>
          <w:rFonts w:hint="eastAsia"/>
          <w:color w:val="000000"/>
          <w:szCs w:val="24"/>
          <w:u w:val="single"/>
          <w:lang w:eastAsia="zh-CN"/>
        </w:rPr>
        <w:t>道路普遍</w:t>
      </w:r>
      <w:r>
        <w:rPr>
          <w:rFonts w:hint="eastAsia"/>
          <w:color w:val="000000"/>
          <w:szCs w:val="24"/>
          <w:u w:val="single"/>
        </w:rPr>
        <w:t>为黄泥土，因农民收入非常有限</w:t>
      </w:r>
      <w:r>
        <w:rPr>
          <w:rFonts w:hint="eastAsia"/>
          <w:color w:val="000000"/>
          <w:szCs w:val="24"/>
          <w:u w:val="single"/>
          <w:lang w:eastAsia="zh-CN"/>
        </w:rPr>
        <w:t>，</w:t>
      </w:r>
      <w:r>
        <w:rPr>
          <w:rFonts w:hint="eastAsia"/>
          <w:color w:val="000000"/>
          <w:szCs w:val="24"/>
          <w:u w:val="single"/>
        </w:rPr>
        <w:t>一辈子在农村建一栋房</w:t>
      </w:r>
      <w:r>
        <w:rPr>
          <w:rFonts w:hint="eastAsia"/>
          <w:color w:val="000000"/>
          <w:szCs w:val="24"/>
          <w:u w:val="single"/>
          <w:lang w:eastAsia="zh-CN"/>
        </w:rPr>
        <w:t>子</w:t>
      </w:r>
      <w:r>
        <w:rPr>
          <w:rFonts w:hint="eastAsia"/>
          <w:color w:val="000000"/>
          <w:szCs w:val="24"/>
          <w:u w:val="single"/>
        </w:rPr>
        <w:t>非常不容易，更不要说</w:t>
      </w:r>
      <w:r>
        <w:rPr>
          <w:rFonts w:hint="eastAsia"/>
          <w:color w:val="000000"/>
          <w:szCs w:val="24"/>
          <w:u w:val="single"/>
          <w:lang w:eastAsia="zh-CN"/>
        </w:rPr>
        <w:t>室内室外</w:t>
      </w:r>
      <w:r>
        <w:rPr>
          <w:rFonts w:hint="eastAsia"/>
          <w:color w:val="000000"/>
          <w:szCs w:val="24"/>
          <w:u w:val="single"/>
        </w:rPr>
        <w:t>装修和家门口与村道接驳口倒水泥路了</w:t>
      </w:r>
      <w:r>
        <w:rPr>
          <w:rFonts w:hint="eastAsia"/>
          <w:color w:val="000000"/>
          <w:szCs w:val="24"/>
          <w:u w:val="single"/>
          <w:lang w:eastAsia="zh-CN"/>
        </w:rPr>
        <w:t>。有些路段连基础的路灯设施都未安装或者年久失修，农村修路</w:t>
      </w:r>
      <w:r>
        <w:rPr>
          <w:rFonts w:hint="eastAsia"/>
          <w:color w:val="000000"/>
          <w:szCs w:val="24"/>
          <w:u w:val="single"/>
        </w:rPr>
        <w:t>家家</w:t>
      </w:r>
      <w:r>
        <w:rPr>
          <w:rFonts w:hint="eastAsia"/>
          <w:color w:val="000000"/>
          <w:szCs w:val="24"/>
          <w:u w:val="single"/>
          <w:lang w:eastAsia="zh-CN"/>
        </w:rPr>
        <w:t>通、建设基坑路段、修复桥栏、安装路灯等基础设施，不仅有助于提高</w:t>
      </w:r>
      <w:r>
        <w:rPr>
          <w:rFonts w:hint="eastAsia"/>
          <w:color w:val="000000"/>
          <w:szCs w:val="24"/>
          <w:u w:val="single"/>
        </w:rPr>
        <w:t>农村</w:t>
      </w:r>
      <w:r>
        <w:rPr>
          <w:rFonts w:hint="eastAsia"/>
          <w:color w:val="000000"/>
          <w:szCs w:val="24"/>
          <w:u w:val="single"/>
          <w:lang w:eastAsia="zh-CN"/>
        </w:rPr>
        <w:t>农民生活，保障交通出行安全，也能带动农民增收，恳请县人民政府加大对农村基础设施建设，加大对与永泰梧村的基础建设，展示我们永泰的新农村形象</w:t>
      </w:r>
      <w:r>
        <w:rPr>
          <w:rFonts w:hint="eastAsia"/>
          <w:color w:val="000000"/>
          <w:szCs w:val="24"/>
          <w:u w:val="single"/>
        </w:rPr>
        <w:t>。</w:t>
      </w:r>
      <w:r>
        <w:rPr>
          <w:rFonts w:hint="eastAsia"/>
          <w:color w:val="000000"/>
          <w:szCs w:val="24"/>
          <w:u w:val="single"/>
          <w:lang w:val="en-US" w:eastAsia="zh-CN"/>
        </w:rPr>
        <w:t xml:space="preserve">                                               </w:t>
      </w:r>
    </w:p>
    <w:p>
      <w:pPr>
        <w:ind w:left="0" w:firstLine="0"/>
        <w:rPr>
          <w:rFonts w:hint="eastAsia"/>
          <w:b/>
          <w:color w:val="000000"/>
          <w:szCs w:val="24"/>
        </w:rPr>
      </w:pPr>
      <w:r>
        <w:rPr>
          <w:rFonts w:hint="eastAsia"/>
          <w:color w:val="000000"/>
          <w:szCs w:val="24"/>
          <w:u w:val="single"/>
          <w:lang w:val="en-US" w:eastAsia="zh-CN"/>
        </w:rPr>
        <w:t xml:space="preserve">                                                                </w:t>
      </w:r>
      <w:r>
        <w:rPr>
          <w:rFonts w:hint="eastAsia"/>
          <w:color w:val="000000"/>
          <w:szCs w:val="24"/>
          <w:u w:val="single"/>
        </w:rPr>
        <w:t xml:space="preserve">      </w:t>
      </w:r>
    </w:p>
    <w:p>
      <w:pPr>
        <w:ind w:left="0" w:firstLine="0"/>
        <w:rPr>
          <w:rFonts w:hint="default" w:eastAsia="宋体"/>
          <w:color w:val="000000"/>
          <w:szCs w:val="24"/>
          <w:u w:val="single"/>
          <w:lang w:val="en-US" w:eastAsia="zh-CN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</w:t>
      </w:r>
      <w:r>
        <w:rPr>
          <w:rFonts w:hint="eastAsia"/>
          <w:color w:val="000000"/>
          <w:szCs w:val="24"/>
          <w:u w:val="single"/>
          <w:lang w:val="en-US" w:eastAsia="zh-CN"/>
        </w:rPr>
        <w:t xml:space="preserve">  </w:t>
      </w:r>
      <w:r>
        <w:rPr>
          <w:rFonts w:hint="eastAsia"/>
          <w:color w:val="000000"/>
          <w:szCs w:val="24"/>
          <w:u w:val="single"/>
        </w:rPr>
        <w:t xml:space="preserve">         </w:t>
      </w:r>
      <w:r>
        <w:rPr>
          <w:rFonts w:hint="eastAsia"/>
          <w:color w:val="000000"/>
          <w:szCs w:val="24"/>
          <w:u w:val="single"/>
          <w:lang w:val="en-US" w:eastAsia="zh-CN"/>
        </w:rPr>
        <w:t xml:space="preserve">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rPr>
          <w:rFonts w:hint="eastAsia"/>
          <w:color w:val="000000"/>
          <w:szCs w:val="24"/>
          <w:u w:val="single"/>
        </w:rPr>
      </w:pPr>
      <w:r>
        <w:rPr>
          <w:rFonts w:hint="eastAsia"/>
          <w:color w:val="000000"/>
          <w:szCs w:val="24"/>
          <w:u w:val="single"/>
        </w:rPr>
        <w:t xml:space="preserve">                                                                     </w:t>
      </w: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ind w:left="0" w:firstLine="0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提案人姓名及通信地址</w:t>
      </w:r>
    </w:p>
    <w:p>
      <w:pPr>
        <w:ind w:left="0" w:firstLine="600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单位提案联系人、委员提案第一提案人姓名填写在首行。姓名请书写端正，以免复文投递失误。不够填写，另备附页。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307"/>
        <w:gridCol w:w="1125"/>
        <w:gridCol w:w="2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ind w:left="0" w:firstLine="0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ind w:left="0" w:firstLine="148" w:firstLineChars="49"/>
              <w:jc w:val="center"/>
              <w:rPr>
                <w:rFonts w:hint="eastAsia"/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电 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 w:eastAsia="宋体"/>
                <w:b/>
                <w:color w:val="000000"/>
                <w:sz w:val="28"/>
                <w:szCs w:val="28"/>
                <w:lang w:eastAsia="zh-CN"/>
              </w:rPr>
            </w:pPr>
            <w:bookmarkStart w:id="18" w:name="SOA_lm1"/>
            <w:bookmarkEnd w:id="18"/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蔡桂烽</w:t>
            </w:r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default" w:eastAsia="宋体"/>
                <w:b/>
                <w:color w:val="000000"/>
                <w:sz w:val="28"/>
                <w:szCs w:val="28"/>
                <w:lang w:val="en-US" w:eastAsia="zh-CN"/>
              </w:rPr>
            </w:pPr>
            <w:bookmarkStart w:id="19" w:name="SOA_tx1"/>
            <w:bookmarkEnd w:id="19"/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深圳市龙岗区南湾街道布沙路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>57号荔景商务园区E座4楼永泰商会</w:t>
            </w:r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b/>
                <w:color w:val="000000"/>
                <w:sz w:val="30"/>
                <w:szCs w:val="30"/>
              </w:rPr>
            </w:pPr>
            <w:bookmarkStart w:id="20" w:name="SOA_tel1"/>
            <w:bookmarkEnd w:id="20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default" w:eastAsia="宋体"/>
                <w:b/>
                <w:color w:val="000000"/>
                <w:sz w:val="30"/>
                <w:szCs w:val="30"/>
                <w:lang w:val="en-US" w:eastAsia="zh-CN"/>
              </w:rPr>
            </w:pPr>
            <w:bookmarkStart w:id="21" w:name="SOA_post1"/>
            <w:bookmarkEnd w:id="21"/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13902469845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2" w:name="SOA_lm2"/>
            <w:bookmarkEnd w:id="22"/>
            <w:bookmarkStart w:id="23" w:name="SOA_lm4"/>
            <w:bookmarkEnd w:id="23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4" w:name="SOA_tx4"/>
            <w:bookmarkEnd w:id="24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5" w:name="SOA_tel4"/>
            <w:bookmarkEnd w:id="25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6" w:name="SOA_post4"/>
            <w:bookmarkEnd w:id="2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7" w:name="SOA_lm5"/>
            <w:bookmarkEnd w:id="27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8" w:name="SOA_tx5"/>
            <w:bookmarkEnd w:id="28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29" w:name="SOA_tel5"/>
            <w:bookmarkEnd w:id="29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0" w:name="SOA_post5"/>
            <w:bookmarkEnd w:id="3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1" w:name="SOA_lm6"/>
            <w:bookmarkEnd w:id="31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2" w:name="SOA_tx6"/>
            <w:bookmarkEnd w:id="32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3" w:name="SOA_tel6"/>
            <w:bookmarkEnd w:id="33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4" w:name="SOA_post6"/>
            <w:bookmarkEnd w:id="3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5" w:name="SOA_lm7"/>
            <w:bookmarkEnd w:id="35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6" w:name="SOA_tx7"/>
            <w:bookmarkEnd w:id="36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7" w:name="SOA_tel7"/>
            <w:bookmarkEnd w:id="37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8" w:name="SOA_post7"/>
            <w:bookmarkEnd w:id="3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39" w:name="SOA_lm8"/>
            <w:bookmarkEnd w:id="39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0" w:name="SOA_tx8"/>
            <w:bookmarkEnd w:id="40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1" w:name="SOA_tel8"/>
            <w:bookmarkEnd w:id="41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2" w:name="SOA_post8"/>
            <w:bookmarkEnd w:id="42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3" w:name="SOA_lm9"/>
            <w:bookmarkEnd w:id="43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4" w:name="SOA_tx9"/>
            <w:bookmarkEnd w:id="44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5" w:name="SOA_tel9"/>
            <w:bookmarkEnd w:id="45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6" w:name="SOA_post9"/>
            <w:bookmarkEnd w:id="4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7" w:name="SOA_lm10"/>
            <w:bookmarkEnd w:id="47"/>
          </w:p>
        </w:tc>
        <w:tc>
          <w:tcPr>
            <w:tcW w:w="4307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8" w:name="SOA_tx10"/>
            <w:bookmarkEnd w:id="48"/>
          </w:p>
        </w:tc>
        <w:tc>
          <w:tcPr>
            <w:tcW w:w="1125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49" w:name="SOA_tel10"/>
            <w:bookmarkEnd w:id="49"/>
          </w:p>
        </w:tc>
        <w:tc>
          <w:tcPr>
            <w:tcW w:w="2002" w:type="dxa"/>
            <w:noWrap w:val="0"/>
            <w:vAlign w:val="top"/>
          </w:tcPr>
          <w:p>
            <w:pPr>
              <w:ind w:left="0" w:firstLine="0"/>
              <w:rPr>
                <w:rFonts w:hint="eastAsia"/>
                <w:b/>
                <w:color w:val="000000"/>
                <w:sz w:val="30"/>
                <w:szCs w:val="30"/>
                <w:u w:val="single"/>
              </w:rPr>
            </w:pPr>
            <w:bookmarkStart w:id="50" w:name="SOA_post10"/>
            <w:bookmarkEnd w:id="50"/>
          </w:p>
        </w:tc>
      </w:tr>
    </w:tbl>
    <w:p>
      <w:pPr>
        <w:ind w:left="0" w:firstLine="0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跟踪或协调办理结果记录（由提案委填写）：</w:t>
      </w:r>
    </w:p>
    <w:p>
      <w:pPr>
        <w:ind w:left="0" w:firstLine="0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       </w:t>
      </w:r>
    </w:p>
    <w:p>
      <w:pPr>
        <w:ind w:left="0" w:firstLine="0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       </w:t>
      </w:r>
    </w:p>
    <w:p>
      <w:pPr>
        <w:ind w:left="0" w:firstLine="0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       </w:t>
      </w:r>
    </w:p>
    <w:p>
      <w:pPr>
        <w:ind w:left="0" w:firstLine="0"/>
        <w:rPr>
          <w:rFonts w:hint="eastAsia"/>
          <w:color w:val="31849B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  <w:u w:val="single"/>
        </w:rPr>
        <w:t xml:space="preserve">                                                     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NzM0ZjQ5N2Q2OTBmMzhkMThkNTMwNTc5YTMyNjEifQ=="/>
  </w:docVars>
  <w:rsids>
    <w:rsidRoot w:val="0055682A"/>
    <w:rsid w:val="00020653"/>
    <w:rsid w:val="0002605C"/>
    <w:rsid w:val="00086616"/>
    <w:rsid w:val="000A407B"/>
    <w:rsid w:val="000C3625"/>
    <w:rsid w:val="000D065B"/>
    <w:rsid w:val="00173657"/>
    <w:rsid w:val="00186227"/>
    <w:rsid w:val="001A322B"/>
    <w:rsid w:val="001D208C"/>
    <w:rsid w:val="00265FD7"/>
    <w:rsid w:val="002A3038"/>
    <w:rsid w:val="002A731C"/>
    <w:rsid w:val="002B6068"/>
    <w:rsid w:val="002D05FD"/>
    <w:rsid w:val="002E3D0D"/>
    <w:rsid w:val="00315FC1"/>
    <w:rsid w:val="00333589"/>
    <w:rsid w:val="003460FF"/>
    <w:rsid w:val="003E2747"/>
    <w:rsid w:val="0041482F"/>
    <w:rsid w:val="00480F89"/>
    <w:rsid w:val="004C0BC9"/>
    <w:rsid w:val="00527F80"/>
    <w:rsid w:val="0055682A"/>
    <w:rsid w:val="00571CEF"/>
    <w:rsid w:val="00681B69"/>
    <w:rsid w:val="006A7EDD"/>
    <w:rsid w:val="006D3BDD"/>
    <w:rsid w:val="006F1BA0"/>
    <w:rsid w:val="00764EBA"/>
    <w:rsid w:val="007A037A"/>
    <w:rsid w:val="007B37C0"/>
    <w:rsid w:val="007F159C"/>
    <w:rsid w:val="00816CCE"/>
    <w:rsid w:val="00825FB3"/>
    <w:rsid w:val="008838AC"/>
    <w:rsid w:val="00896093"/>
    <w:rsid w:val="008A1316"/>
    <w:rsid w:val="008A167C"/>
    <w:rsid w:val="00943986"/>
    <w:rsid w:val="00954AF5"/>
    <w:rsid w:val="009D7BBC"/>
    <w:rsid w:val="009E3785"/>
    <w:rsid w:val="00A04543"/>
    <w:rsid w:val="00A127D1"/>
    <w:rsid w:val="00A4057B"/>
    <w:rsid w:val="00A87915"/>
    <w:rsid w:val="00B524BC"/>
    <w:rsid w:val="00B77FE6"/>
    <w:rsid w:val="00B9321B"/>
    <w:rsid w:val="00BA6136"/>
    <w:rsid w:val="00C041B9"/>
    <w:rsid w:val="00C75996"/>
    <w:rsid w:val="00C7624F"/>
    <w:rsid w:val="00C939FD"/>
    <w:rsid w:val="00CC2A24"/>
    <w:rsid w:val="00CE7BD1"/>
    <w:rsid w:val="00CF3AEA"/>
    <w:rsid w:val="00D1317C"/>
    <w:rsid w:val="00D14ADA"/>
    <w:rsid w:val="00D15987"/>
    <w:rsid w:val="00D2351D"/>
    <w:rsid w:val="00D554BF"/>
    <w:rsid w:val="00D84CFF"/>
    <w:rsid w:val="00DB2101"/>
    <w:rsid w:val="00DB7790"/>
    <w:rsid w:val="00DF23C7"/>
    <w:rsid w:val="00E14132"/>
    <w:rsid w:val="00E15EFA"/>
    <w:rsid w:val="00E30275"/>
    <w:rsid w:val="00E47C10"/>
    <w:rsid w:val="00E5305B"/>
    <w:rsid w:val="00E8405E"/>
    <w:rsid w:val="00EE3CFB"/>
    <w:rsid w:val="00F054D4"/>
    <w:rsid w:val="00F056C5"/>
    <w:rsid w:val="00F06E54"/>
    <w:rsid w:val="00F13243"/>
    <w:rsid w:val="00F14CE9"/>
    <w:rsid w:val="00F504E6"/>
    <w:rsid w:val="02504D00"/>
    <w:rsid w:val="0EA27FD2"/>
    <w:rsid w:val="155336D0"/>
    <w:rsid w:val="1CEF5E0E"/>
    <w:rsid w:val="214B47CC"/>
    <w:rsid w:val="21A577A5"/>
    <w:rsid w:val="25012016"/>
    <w:rsid w:val="2BE2601F"/>
    <w:rsid w:val="2F663446"/>
    <w:rsid w:val="39272075"/>
    <w:rsid w:val="3AF61D97"/>
    <w:rsid w:val="40B8456D"/>
    <w:rsid w:val="43FB22FF"/>
    <w:rsid w:val="45C00B4B"/>
    <w:rsid w:val="49693B67"/>
    <w:rsid w:val="4FED7062"/>
    <w:rsid w:val="59881832"/>
    <w:rsid w:val="5BF24320"/>
    <w:rsid w:val="5D1959AD"/>
    <w:rsid w:val="5DE52DE2"/>
    <w:rsid w:val="5F1D3EF2"/>
    <w:rsid w:val="5FC71984"/>
    <w:rsid w:val="5FD82146"/>
    <w:rsid w:val="6A9C63C4"/>
    <w:rsid w:val="6FEA24DA"/>
    <w:rsid w:val="70734186"/>
    <w:rsid w:val="707A4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454" w:firstLine="425"/>
      <w:jc w:val="both"/>
    </w:pPr>
    <w:rPr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668</Words>
  <Characters>701</Characters>
  <Lines>39</Lines>
  <Paragraphs>11</Paragraphs>
  <TotalTime>0</TotalTime>
  <ScaleCrop>false</ScaleCrop>
  <LinksUpToDate>false</LinksUpToDate>
  <CharactersWithSpaces>1813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2013-11-13T09:08:00Z</dcterms:created>
  <dc:creator>微软用户</dc:creator>
  <cp:lastModifiedBy>是否</cp:lastModifiedBy>
  <cp:lastPrinted>2023-02-26T16:45:45Z</cp:lastPrinted>
  <dcterms:modified xsi:type="dcterms:W3CDTF">2023-06-13T01:37:01Z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D4A516304FCA4ECB957112078827AA22_13</vt:lpwstr>
  </property>
</Properties>
</file>