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00"/>
          <w:tab w:val="left" w:pos="8715"/>
          <w:tab w:val="left" w:pos="9030"/>
        </w:tabs>
        <w:autoSpaceDE w:val="0"/>
        <w:autoSpaceDN w:val="0"/>
        <w:adjustRightInd w:val="0"/>
        <w:spacing w:line="560" w:lineRule="exact"/>
        <w:rPr>
          <w:rFonts w:hint="eastAsia" w:hAnsi="仿宋_GB2312" w:eastAsia="黑体" w:cs="仿宋_GB2312"/>
          <w:color w:val="auto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iCs/>
          <w:color w:val="auto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/>
          <w:iCs/>
          <w:color w:val="auto"/>
          <w:sz w:val="32"/>
          <w:szCs w:val="32"/>
        </w:rPr>
        <w:t>：报价文件</w:t>
      </w:r>
      <w:r>
        <w:rPr>
          <w:rFonts w:hint="eastAsia" w:ascii="黑体" w:hAnsi="黑体" w:eastAsia="黑体" w:cs="黑体"/>
          <w:b w:val="0"/>
          <w:bCs/>
          <w:iCs/>
          <w:color w:val="auto"/>
          <w:sz w:val="32"/>
          <w:szCs w:val="32"/>
          <w:lang w:val="en-US" w:eastAsia="zh-CN"/>
        </w:rPr>
        <w:t>格式</w:t>
      </w:r>
    </w:p>
    <w:p>
      <w:pPr>
        <w:tabs>
          <w:tab w:val="left" w:pos="500"/>
          <w:tab w:val="left" w:pos="8715"/>
          <w:tab w:val="left" w:pos="9030"/>
        </w:tabs>
        <w:autoSpaceDE w:val="0"/>
        <w:autoSpaceDN w:val="0"/>
        <w:adjustRightInd w:val="0"/>
        <w:spacing w:line="560" w:lineRule="exact"/>
        <w:rPr>
          <w:rFonts w:hint="eastAsia" w:ascii="仿宋_GB2312" w:hAnsi="仿宋_GB2312" w:eastAsia="仿宋_GB2312" w:cs="仿宋_GB2312"/>
          <w:color w:val="auto"/>
          <w:kern w:val="0"/>
          <w:sz w:val="44"/>
          <w:szCs w:val="44"/>
        </w:rPr>
      </w:pP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/>
        </w:rPr>
        <w:t>福州市应急管理局中小型水陆两栖救援车装备保险项目采购报价单</w:t>
      </w: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</w:p>
    <w:p>
      <w:pPr>
        <w:adjustRightInd w:val="0"/>
        <w:snapToGrid w:val="0"/>
        <w:spacing w:line="600" w:lineRule="exact"/>
        <w:jc w:val="righ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20XX年  月  日</w:t>
      </w:r>
    </w:p>
    <w:p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报价供应商：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（盖章）</w:t>
      </w:r>
    </w:p>
    <w:p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 xml:space="preserve">         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</w:rPr>
        <w:t xml:space="preserve">            </w:t>
      </w:r>
    </w:p>
    <w:p>
      <w:pPr>
        <w:spacing w:line="600" w:lineRule="exac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一、报价表</w:t>
      </w:r>
    </w:p>
    <w:tbl>
      <w:tblPr>
        <w:tblStyle w:val="7"/>
        <w:tblW w:w="103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294"/>
        <w:gridCol w:w="1530"/>
        <w:gridCol w:w="1320"/>
        <w:gridCol w:w="637"/>
        <w:gridCol w:w="637"/>
        <w:gridCol w:w="1071"/>
        <w:gridCol w:w="1189"/>
        <w:gridCol w:w="1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1064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1294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名称</w:t>
            </w:r>
          </w:p>
        </w:tc>
        <w:tc>
          <w:tcPr>
            <w:tcW w:w="1530" w:type="dxa"/>
            <w:vAlign w:val="center"/>
          </w:tcPr>
          <w:p>
            <w:pPr>
              <w:snapToGrid w:val="0"/>
              <w:spacing w:line="600" w:lineRule="exact"/>
              <w:ind w:left="-80" w:leftChars="-38" w:right="-134" w:rightChars="-64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lang w:val="en-US" w:eastAsia="zh-CN"/>
              </w:rPr>
              <w:t>保险类别</w:t>
            </w:r>
          </w:p>
        </w:tc>
        <w:tc>
          <w:tcPr>
            <w:tcW w:w="1320" w:type="dxa"/>
            <w:vAlign w:val="center"/>
          </w:tcPr>
          <w:p>
            <w:pPr>
              <w:snapToGrid w:val="0"/>
              <w:spacing w:line="600" w:lineRule="exact"/>
              <w:ind w:left="-80" w:leftChars="-38" w:right="-134" w:rightChars="-64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lang w:val="en-US" w:eastAsia="zh-CN"/>
              </w:rPr>
              <w:t>保险额度</w:t>
            </w:r>
          </w:p>
        </w:tc>
        <w:tc>
          <w:tcPr>
            <w:tcW w:w="637" w:type="dxa"/>
            <w:vAlign w:val="center"/>
          </w:tcPr>
          <w:p>
            <w:pPr>
              <w:snapToGrid w:val="0"/>
              <w:spacing w:line="600" w:lineRule="exact"/>
              <w:ind w:left="-80" w:leftChars="-38" w:right="-134" w:rightChars="-64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数量</w:t>
            </w:r>
          </w:p>
        </w:tc>
        <w:tc>
          <w:tcPr>
            <w:tcW w:w="637" w:type="dxa"/>
            <w:vAlign w:val="center"/>
          </w:tcPr>
          <w:p>
            <w:pPr>
              <w:snapToGrid w:val="0"/>
              <w:spacing w:line="600" w:lineRule="exact"/>
              <w:ind w:right="-107" w:rightChars="-51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1071" w:type="dxa"/>
            <w:vAlign w:val="top"/>
          </w:tcPr>
          <w:p>
            <w:pPr>
              <w:snapToGrid w:val="0"/>
              <w:spacing w:line="600" w:lineRule="exact"/>
              <w:ind w:left="1" w:leftChars="-15" w:hanging="32" w:hangingChars="1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单价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（元）</w:t>
            </w:r>
          </w:p>
        </w:tc>
        <w:tc>
          <w:tcPr>
            <w:tcW w:w="1189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小计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（元）</w:t>
            </w:r>
          </w:p>
        </w:tc>
        <w:tc>
          <w:tcPr>
            <w:tcW w:w="1631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最高限价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064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71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31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064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71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31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064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71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31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</w:tbl>
    <w:p>
      <w:pPr>
        <w:spacing w:line="600" w:lineRule="exact"/>
        <w:ind w:left="160" w:leftChars="76" w:firstLine="320" w:firstLineChars="1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总价应包含：上述货物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或服务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以及相关税费等一切费用。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报价总价超过最高限价的，视为无效报价。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合计总价：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元（大写）</w:t>
      </w:r>
    </w:p>
    <w:p>
      <w:pPr>
        <w:spacing w:line="600" w:lineRule="exact"/>
        <w:ind w:firstLine="2240" w:firstLineChars="7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元（小写）</w:t>
      </w:r>
    </w:p>
    <w:p>
      <w:pPr>
        <w:rPr>
          <w:color w:val="auto"/>
        </w:rPr>
      </w:pPr>
    </w:p>
    <w:p>
      <w:pPr>
        <w:pStyle w:val="3"/>
        <w:rPr>
          <w:color w:val="auto"/>
        </w:rPr>
      </w:pPr>
    </w:p>
    <w:p>
      <w:pPr>
        <w:pStyle w:val="3"/>
        <w:rPr>
          <w:rFonts w:hint="default" w:ascii="黑体" w:hAnsi="黑体" w:eastAsia="黑体" w:cs="黑体"/>
          <w:b w:val="0"/>
          <w:bCs/>
          <w:i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Cs/>
          <w:color w:val="auto"/>
          <w:kern w:val="2"/>
          <w:sz w:val="32"/>
          <w:szCs w:val="32"/>
          <w:lang w:val="en-US" w:eastAsia="zh-CN"/>
        </w:rPr>
        <w:t>附件2：设备清单</w:t>
      </w:r>
    </w:p>
    <w:p>
      <w:pPr>
        <w:pStyle w:val="3"/>
        <w:rPr>
          <w:rFonts w:hint="eastAsia" w:ascii="黑体" w:hAnsi="黑体" w:eastAsia="黑体" w:cs="黑体"/>
          <w:b w:val="0"/>
          <w:bCs/>
          <w:iCs/>
          <w:color w:val="auto"/>
          <w:kern w:val="2"/>
          <w:sz w:val="32"/>
          <w:szCs w:val="32"/>
          <w:lang w:val="en-US" w:eastAsia="zh-CN"/>
        </w:rPr>
      </w:pPr>
    </w:p>
    <w:tbl>
      <w:tblPr>
        <w:tblStyle w:val="7"/>
        <w:tblW w:w="90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844"/>
        <w:gridCol w:w="969"/>
        <w:gridCol w:w="912"/>
        <w:gridCol w:w="1742"/>
        <w:gridCol w:w="935"/>
        <w:gridCol w:w="14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数量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单位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设备单价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品牌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型号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中小型水陆两栖救援车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台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45.08万元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西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贝虎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XBH 8*8-2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（N）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中小型水陆两栖救援车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台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45.08万元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西贝虎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XBH 8*8-2A</w:t>
            </w:r>
          </w:p>
        </w:tc>
      </w:tr>
    </w:tbl>
    <w:p>
      <w:pPr>
        <w:pStyle w:val="3"/>
        <w:rPr>
          <w:rFonts w:hint="default"/>
          <w:color w:val="auto"/>
          <w:lang w:val="en-US" w:eastAsia="zh-CN"/>
        </w:rPr>
      </w:pPr>
    </w:p>
    <w:sectPr>
      <w:footerReference r:id="rId4" w:type="first"/>
      <w:footerReference r:id="rId3" w:type="default"/>
      <w:pgSz w:w="11906" w:h="16838"/>
      <w:pgMar w:top="1440" w:right="1587" w:bottom="1440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ind w:right="11"/>
      <w:rPr>
        <w:rFonts w:hint="eastAsia" w:ascii="楷体_GB2312" w:eastAsia="楷体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aqKiq4BAABLAwAADgAAAGRycy9lMm9Eb2MueG1srVPNThsxEL5X4h0s&#10;34mXIFX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RqoqK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-36830</wp:posOffset>
              </wp:positionH>
              <wp:positionV relativeFrom="paragraph">
                <wp:posOffset>-165735</wp:posOffset>
              </wp:positionV>
              <wp:extent cx="5744845" cy="635"/>
              <wp:effectExtent l="0" t="28575" r="8255" b="4699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44845" cy="635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2.9pt;margin-top:-13.05pt;height:0.05pt;width:452.35pt;z-index:251660288;mso-width-relative:page;mso-height-relative:page;" filled="f" stroked="t" coordsize="21600,21600" o:gfxdata="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0T&#10;OMHZAAAACgEAAA8AAAAAAAAAAQAgAAAAIgAAAGRycy9kb3ducmV2LnhtbFBLAQIUABQAAAAIAIdO&#10;4kAOunVU6QEAAKkDAAAOAAAAAAAAAAEAIAAAACgBAABkcnMvZTJvRG9jLnhtbFBLBQYAAAAABgAG&#10;AFkBAACDBQAAAAA=&#10;">
              <v:fill on="f" focussize="0,0"/>
              <v:stroke weight="4.5pt" color="#FF0000" linestyle="thinThick" joinstyle="round"/>
              <v:imagedata o:title=""/>
              <o:lock v:ext="edit" aspectratio="f"/>
            </v:lin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75849"/>
    <w:rsid w:val="035000EA"/>
    <w:rsid w:val="0B6754A0"/>
    <w:rsid w:val="0F7D0CBE"/>
    <w:rsid w:val="15542020"/>
    <w:rsid w:val="1B4177AE"/>
    <w:rsid w:val="285F45D5"/>
    <w:rsid w:val="2DE77548"/>
    <w:rsid w:val="2EB815A0"/>
    <w:rsid w:val="357240D1"/>
    <w:rsid w:val="45775849"/>
    <w:rsid w:val="4AF72A91"/>
    <w:rsid w:val="50DC7642"/>
    <w:rsid w:val="545E3088"/>
    <w:rsid w:val="6091588A"/>
    <w:rsid w:val="653C02FD"/>
    <w:rsid w:val="69D12271"/>
    <w:rsid w:val="69F02AB4"/>
    <w:rsid w:val="6FAB62D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qFormat/>
    <w:uiPriority w:val="0"/>
    <w:rPr>
      <w:sz w:val="18"/>
      <w:szCs w:val="18"/>
    </w:rPr>
  </w:style>
  <w:style w:type="paragraph" w:styleId="3">
    <w:name w:val="HTML Preformatted"/>
    <w:basedOn w:val="1"/>
    <w:qFormat/>
    <w:uiPriority w:val="0"/>
    <w:pPr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character" w:customStyle="1" w:styleId="8">
    <w:name w:val="font12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520</Words>
  <Characters>520</Characters>
  <Lines>0</Lines>
  <Paragraphs>0</Paragraphs>
  <TotalTime>0</TotalTime>
  <ScaleCrop>false</ScaleCrop>
  <LinksUpToDate>false</LinksUpToDate>
  <CharactersWithSpaces>558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2025-10-16T06:47:00Z</dcterms:created>
  <dc:creator>黄泽雯</dc:creator>
  <cp:lastModifiedBy>lincan</cp:lastModifiedBy>
  <dcterms:modified xsi:type="dcterms:W3CDTF">2026-01-16T08:44:21Z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5AAFF8C083A74EEC8BCD95F6F0622357</vt:lpwstr>
  </property>
  <property fmtid="{D5CDD505-2E9C-101B-9397-08002B2CF9AE}" pid="4" name="KSOTemplateDocerSaveRecord">
    <vt:lpwstr>eyJoZGlkIjoiMzEwNTM5NzYwMDRjMzkwZTVkZjY2ODkwMGIxNGU0OTUiLCJ1c2VySWQiOiIyMzkxNDcxNjkifQ==</vt:lpwstr>
  </property>
</Properties>
</file>